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B4386B" w14:textId="4825E436" w:rsidR="00D479AB" w:rsidRPr="002927D8" w:rsidRDefault="00EF4163" w:rsidP="00D479AB">
      <w:pPr>
        <w:tabs>
          <w:tab w:val="left" w:pos="0"/>
        </w:tabs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ПРОЄКТ</w:t>
      </w:r>
      <w:r w:rsidR="00D479AB" w:rsidRPr="002927D8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</w:t>
      </w:r>
    </w:p>
    <w:p w14:paraId="1FE55B62" w14:textId="77777777" w:rsidR="00D479AB" w:rsidRPr="002927D8" w:rsidRDefault="00D479AB" w:rsidP="00D479AB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2927D8">
        <w:rPr>
          <w:rFonts w:ascii="Times New Roman" w:eastAsia="Calibri" w:hAnsi="Times New Roman" w:cs="Times New Roman"/>
          <w:sz w:val="28"/>
          <w:szCs w:val="28"/>
        </w:rPr>
        <w:object w:dxaOrig="2040" w:dyaOrig="2325" w14:anchorId="2931346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pt" o:ole="">
            <v:imagedata r:id="rId7" o:title=""/>
          </v:shape>
          <o:OLEObject Type="Embed" ProgID="PBrush" ShapeID="_x0000_i1025" DrawAspect="Content" ObjectID="_1842677924" r:id="rId8"/>
        </w:object>
      </w:r>
    </w:p>
    <w:p w14:paraId="3CEF7167" w14:textId="77777777" w:rsidR="00D479AB" w:rsidRPr="002927D8" w:rsidRDefault="00D479AB" w:rsidP="00D479AB">
      <w:pPr>
        <w:spacing w:after="0"/>
        <w:jc w:val="center"/>
        <w:outlineLvl w:val="0"/>
        <w:rPr>
          <w:rFonts w:ascii="Times New Roman" w:eastAsia="Calibri" w:hAnsi="Times New Roman" w:cs="Times New Roman"/>
          <w:b/>
          <w:i/>
          <w:spacing w:val="40"/>
          <w:sz w:val="28"/>
          <w:szCs w:val="28"/>
        </w:rPr>
      </w:pPr>
      <w:r w:rsidRPr="002927D8">
        <w:rPr>
          <w:rFonts w:ascii="Times New Roman" w:eastAsia="Calibri" w:hAnsi="Times New Roman" w:cs="Times New Roman"/>
          <w:b/>
          <w:spacing w:val="40"/>
          <w:sz w:val="28"/>
          <w:szCs w:val="28"/>
        </w:rPr>
        <w:t>БУЧАНСЬКА МІСЬКА РАДА</w:t>
      </w:r>
    </w:p>
    <w:tbl>
      <w:tblPr>
        <w:tblStyle w:val="1"/>
        <w:tblW w:w="9639" w:type="dxa"/>
        <w:tblInd w:w="-147" w:type="dxa"/>
        <w:tblBorders>
          <w:top w:val="thinThickSmall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D479AB" w:rsidRPr="002927D8" w14:paraId="15802990" w14:textId="77777777" w:rsidTr="00DB6115">
        <w:tc>
          <w:tcPr>
            <w:tcW w:w="9639" w:type="dxa"/>
          </w:tcPr>
          <w:p w14:paraId="48DE5C1A" w14:textId="19210151" w:rsidR="00D479AB" w:rsidRPr="002927D8" w:rsidRDefault="004334C6" w:rsidP="00DB6115">
            <w:pPr>
              <w:keepNext/>
              <w:jc w:val="center"/>
              <w:rPr>
                <w:rFonts w:ascii="Times New Roman" w:eastAsia="Calibri" w:hAnsi="Times New Roman" w:cs="Times New Roman"/>
                <w:b/>
                <w:spacing w:val="4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  <w:t xml:space="preserve">  Д</w:t>
            </w:r>
            <w:r w:rsidR="00EE0D8E"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  <w:t>ЕВ’Я</w:t>
            </w:r>
            <w:r w:rsidR="002C1163"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  <w:t>НОСТА</w:t>
            </w:r>
            <w:r w:rsidR="00D479AB"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  <w:t xml:space="preserve"> </w:t>
            </w:r>
            <w:r w:rsidR="00D479AB" w:rsidRPr="002927D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СЕСІЯ </w:t>
            </w:r>
            <w:r w:rsidR="00D479A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="00D479AB" w:rsidRPr="002927D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ВОСЬМОГО </w:t>
            </w:r>
            <w:r w:rsidR="00D479A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="00D479AB" w:rsidRPr="002927D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СКЛИКАННЯ</w:t>
            </w:r>
          </w:p>
        </w:tc>
      </w:tr>
    </w:tbl>
    <w:p w14:paraId="70C7442A" w14:textId="77777777" w:rsidR="00D479AB" w:rsidRPr="002927D8" w:rsidRDefault="00D479AB" w:rsidP="00D479AB">
      <w:pPr>
        <w:keepNext/>
        <w:tabs>
          <w:tab w:val="left" w:pos="1474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pacing w:val="80"/>
          <w:sz w:val="24"/>
          <w:szCs w:val="24"/>
        </w:rPr>
      </w:pPr>
      <w:r w:rsidRPr="002927D8">
        <w:rPr>
          <w:rFonts w:ascii="Times New Roman" w:eastAsia="Calibri" w:hAnsi="Times New Roman" w:cs="Times New Roman"/>
          <w:b/>
          <w:spacing w:val="80"/>
          <w:sz w:val="24"/>
          <w:szCs w:val="24"/>
        </w:rPr>
        <w:t>(ПОЗАЧЕРГОВЕ ЗАСІДАННЯ)</w:t>
      </w:r>
    </w:p>
    <w:p w14:paraId="278EEAB5" w14:textId="77777777" w:rsidR="00D479AB" w:rsidRPr="002927D8" w:rsidRDefault="00D479AB" w:rsidP="00D479AB">
      <w:pPr>
        <w:keepNext/>
        <w:tabs>
          <w:tab w:val="left" w:pos="1474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pacing w:val="80"/>
          <w:sz w:val="28"/>
          <w:szCs w:val="28"/>
        </w:rPr>
      </w:pPr>
      <w:r w:rsidRPr="002927D8">
        <w:rPr>
          <w:rFonts w:ascii="Times New Roman" w:eastAsia="Calibri" w:hAnsi="Times New Roman" w:cs="Times New Roman"/>
          <w:b/>
          <w:spacing w:val="80"/>
          <w:sz w:val="28"/>
          <w:szCs w:val="28"/>
        </w:rPr>
        <w:t>РІШЕННЯ</w:t>
      </w:r>
    </w:p>
    <w:p w14:paraId="30CEE783" w14:textId="77777777" w:rsidR="00D479AB" w:rsidRDefault="00D479AB" w:rsidP="00D479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74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3209"/>
        <w:gridCol w:w="3209"/>
        <w:gridCol w:w="3329"/>
      </w:tblGrid>
      <w:tr w:rsidR="00D479AB" w14:paraId="4F2866E6" w14:textId="77777777" w:rsidTr="00DB6115">
        <w:tc>
          <w:tcPr>
            <w:tcW w:w="3209" w:type="dxa"/>
          </w:tcPr>
          <w:p w14:paraId="0C946A8E" w14:textId="106A9A37" w:rsidR="00D479AB" w:rsidRDefault="002C1163" w:rsidP="00DB611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  <w:r w:rsidR="00D479AB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4334C6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="00D479AB">
              <w:rPr>
                <w:rFonts w:ascii="Times New Roman" w:eastAsia="Times New Roman" w:hAnsi="Times New Roman" w:cs="Times New Roman"/>
                <w:sz w:val="28"/>
                <w:szCs w:val="28"/>
              </w:rPr>
              <w:t>.202</w:t>
            </w:r>
            <w:r w:rsidR="00342CF2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209" w:type="dxa"/>
          </w:tcPr>
          <w:p w14:paraId="34C87485" w14:textId="77777777" w:rsidR="00D479AB" w:rsidRDefault="00D479AB" w:rsidP="00DB611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</w:t>
            </w:r>
          </w:p>
        </w:tc>
        <w:tc>
          <w:tcPr>
            <w:tcW w:w="3329" w:type="dxa"/>
          </w:tcPr>
          <w:p w14:paraId="092AEF3B" w14:textId="0BFF62D9" w:rsidR="00D479AB" w:rsidRPr="0041417B" w:rsidRDefault="00D479AB" w:rsidP="00DB6115">
            <w:pPr>
              <w:ind w:right="-1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</w:t>
            </w:r>
            <w:r w:rsidRPr="0041417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r w:rsidR="0036381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</w:t>
            </w:r>
            <w:r w:rsidR="0041417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41417B" w:rsidRPr="0041417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41417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41417B" w:rsidRPr="0041417B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 w:rsidR="002C1163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41417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41417B" w:rsidRPr="0041417B">
              <w:rPr>
                <w:rFonts w:ascii="Times New Roman" w:eastAsia="Times New Roman" w:hAnsi="Times New Roman" w:cs="Times New Roman"/>
                <w:sz w:val="28"/>
                <w:szCs w:val="28"/>
              </w:rPr>
              <w:t>-VIII</w:t>
            </w:r>
            <w:r w:rsidR="00EE0D8E" w:rsidRPr="0041417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</w:t>
            </w:r>
          </w:p>
        </w:tc>
      </w:tr>
    </w:tbl>
    <w:p w14:paraId="0E88DB1D" w14:textId="0D98EC7F" w:rsidR="007D5C4E" w:rsidRDefault="00D479AB" w:rsidP="007D5C4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4A89">
        <w:rPr>
          <w:rFonts w:ascii="Times New Roman" w:hAnsi="Times New Roman" w:cs="Times New Roman"/>
          <w:b/>
          <w:sz w:val="24"/>
          <w:szCs w:val="24"/>
        </w:rPr>
        <w:t xml:space="preserve">Про  затвердження </w:t>
      </w:r>
      <w:r w:rsidR="007D5C4E">
        <w:rPr>
          <w:rFonts w:ascii="Times New Roman" w:hAnsi="Times New Roman" w:cs="Times New Roman"/>
          <w:b/>
          <w:sz w:val="24"/>
          <w:szCs w:val="24"/>
        </w:rPr>
        <w:t>д</w:t>
      </w:r>
      <w:r w:rsidR="007D5C4E" w:rsidRPr="007D5C4E">
        <w:rPr>
          <w:rFonts w:ascii="Times New Roman" w:hAnsi="Times New Roman" w:cs="Times New Roman"/>
          <w:b/>
          <w:sz w:val="24"/>
          <w:szCs w:val="24"/>
        </w:rPr>
        <w:t xml:space="preserve">етального плану території, </w:t>
      </w:r>
    </w:p>
    <w:p w14:paraId="2A3990F7" w14:textId="77777777" w:rsidR="00363810" w:rsidRPr="00363810" w:rsidRDefault="00363810" w:rsidP="0036381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63810">
        <w:rPr>
          <w:rFonts w:ascii="Times New Roman" w:hAnsi="Times New Roman" w:cs="Times New Roman"/>
          <w:b/>
          <w:sz w:val="24"/>
          <w:szCs w:val="24"/>
        </w:rPr>
        <w:t xml:space="preserve">орієнтовною площею 3,24 га, для садибної </w:t>
      </w:r>
    </w:p>
    <w:p w14:paraId="7D7B2879" w14:textId="77777777" w:rsidR="00363810" w:rsidRPr="00363810" w:rsidRDefault="00363810" w:rsidP="0036381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63810">
        <w:rPr>
          <w:rFonts w:ascii="Times New Roman" w:hAnsi="Times New Roman" w:cs="Times New Roman"/>
          <w:b/>
          <w:sz w:val="24"/>
          <w:szCs w:val="24"/>
        </w:rPr>
        <w:t xml:space="preserve">житлової забудови та об’єктів громадського </w:t>
      </w:r>
    </w:p>
    <w:p w14:paraId="78CC9480" w14:textId="77777777" w:rsidR="00363810" w:rsidRPr="00363810" w:rsidRDefault="00363810" w:rsidP="0036381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63810">
        <w:rPr>
          <w:rFonts w:ascii="Times New Roman" w:hAnsi="Times New Roman" w:cs="Times New Roman"/>
          <w:b/>
          <w:sz w:val="24"/>
          <w:szCs w:val="24"/>
        </w:rPr>
        <w:t xml:space="preserve">призначення, в межах вулиць Сілезька та Інститутська, </w:t>
      </w:r>
    </w:p>
    <w:p w14:paraId="7461607E" w14:textId="5B69FE17" w:rsidR="00D479AB" w:rsidRDefault="00363810" w:rsidP="0036381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63810">
        <w:rPr>
          <w:rFonts w:ascii="Times New Roman" w:hAnsi="Times New Roman" w:cs="Times New Roman"/>
          <w:b/>
          <w:sz w:val="24"/>
          <w:szCs w:val="24"/>
        </w:rPr>
        <w:t xml:space="preserve">в місті Буча, Бучанського району, Київської області   </w:t>
      </w:r>
    </w:p>
    <w:p w14:paraId="6650BF74" w14:textId="77777777" w:rsidR="00363810" w:rsidRDefault="00363810" w:rsidP="0036381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6BFB324" w14:textId="39EFEBD8" w:rsidR="00D479AB" w:rsidRPr="005C4A89" w:rsidRDefault="00363810" w:rsidP="007D5C4E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6381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З метою визначення планувальної організації і функціонального призначення, просторової композиції і параметрів забудови території, що розташована  в межах вулиць Сілезька та Інститутська в місті Буча, Бучанського району, Київської області, враховуючи звернення власниці земельних ділянок Дерев’янко Світлани Валеріївни, що розташовані в межах зазначених вулиць щодо розробки детального плану території,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беручи до уваги </w:t>
      </w:r>
      <w:r w:rsidRPr="00363810">
        <w:rPr>
          <w:rFonts w:ascii="Times New Roman" w:eastAsiaTheme="minorEastAsia" w:hAnsi="Times New Roman" w:cs="Times New Roman"/>
          <w:sz w:val="24"/>
          <w:szCs w:val="24"/>
          <w:lang w:eastAsia="ru-RU"/>
        </w:rPr>
        <w:t>містобудівну документацію на місцевому рівні, а саме: «Внесення змін до Генерального плану м. Буча Київської області та розділу «Охорона навколишнього природного середовища» (Звіт про стратегічну екологічну оцінку) у складі документу державного планування «Внесення змін до генерального плану м. Буча Київської області», затвердженого  рішенням Бучанської міської ради від 27.01.2022 р. № 2836-27-VIII,</w:t>
      </w:r>
      <w:r w:rsidR="00D479AB" w:rsidRPr="008F6D9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D479A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враховуючи </w:t>
      </w:r>
      <w:r w:rsidR="00D479AB" w:rsidRPr="0000252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рішення Бучанської міської ради </w:t>
      </w:r>
      <w:r w:rsidR="00D479AB" w:rsidRPr="005D6366">
        <w:rPr>
          <w:rFonts w:ascii="Times New Roman" w:hAnsi="Times New Roman"/>
          <w:sz w:val="24"/>
          <w:szCs w:val="24"/>
        </w:rPr>
        <w:t xml:space="preserve">  </w:t>
      </w:r>
      <w:r w:rsidR="00C43E33" w:rsidRPr="00C43E33">
        <w:rPr>
          <w:rFonts w:ascii="Times New Roman" w:hAnsi="Times New Roman"/>
          <w:sz w:val="24"/>
          <w:szCs w:val="24"/>
        </w:rPr>
        <w:t>«</w:t>
      </w:r>
      <w:r w:rsidR="00A449DC" w:rsidRPr="00A449DC">
        <w:rPr>
          <w:rFonts w:ascii="Times New Roman" w:hAnsi="Times New Roman"/>
          <w:sz w:val="24"/>
          <w:szCs w:val="24"/>
        </w:rPr>
        <w:t xml:space="preserve">Про розробку детального плану території, </w:t>
      </w:r>
      <w:r w:rsidRPr="00363810">
        <w:rPr>
          <w:rFonts w:ascii="Times New Roman" w:hAnsi="Times New Roman"/>
          <w:sz w:val="24"/>
          <w:szCs w:val="24"/>
        </w:rPr>
        <w:t>орієнтовною площею 3,24 га для садибної житлової забудови та об’єктів громадського призначення, в межах вулиць Сілезька та Інститутська, в місті Буча, Бучанського району, Київської області</w:t>
      </w:r>
      <w:r w:rsidR="00A449DC" w:rsidRPr="00A449DC">
        <w:rPr>
          <w:rFonts w:ascii="Times New Roman" w:hAnsi="Times New Roman"/>
          <w:sz w:val="24"/>
          <w:szCs w:val="24"/>
        </w:rPr>
        <w:t xml:space="preserve">» від </w:t>
      </w:r>
      <w:r>
        <w:rPr>
          <w:rFonts w:ascii="Times New Roman" w:hAnsi="Times New Roman"/>
          <w:sz w:val="24"/>
          <w:szCs w:val="24"/>
        </w:rPr>
        <w:t>04.06.</w:t>
      </w:r>
      <w:r w:rsidR="00A449DC" w:rsidRPr="00A449DC"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</w:rPr>
        <w:t>4</w:t>
      </w:r>
      <w:r w:rsidR="00A449DC" w:rsidRPr="00A449DC">
        <w:rPr>
          <w:rFonts w:ascii="Times New Roman" w:hAnsi="Times New Roman"/>
          <w:sz w:val="24"/>
          <w:szCs w:val="24"/>
        </w:rPr>
        <w:t xml:space="preserve"> р</w:t>
      </w:r>
      <w:r>
        <w:rPr>
          <w:rFonts w:ascii="Times New Roman" w:hAnsi="Times New Roman"/>
          <w:sz w:val="24"/>
          <w:szCs w:val="24"/>
        </w:rPr>
        <w:t>.</w:t>
      </w:r>
      <w:r w:rsidR="00A449DC" w:rsidRPr="00A449DC"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</w:rPr>
        <w:t>4462</w:t>
      </w:r>
      <w:r w:rsidR="00A449DC" w:rsidRPr="00A449DC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59</w:t>
      </w:r>
      <w:r w:rsidR="00A449DC" w:rsidRPr="00A449DC">
        <w:rPr>
          <w:rFonts w:ascii="Times New Roman" w:hAnsi="Times New Roman"/>
          <w:sz w:val="24"/>
          <w:szCs w:val="24"/>
        </w:rPr>
        <w:t>-VIII</w:t>
      </w:r>
      <w:r w:rsidR="00D479A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r w:rsidR="00D479AB" w:rsidRPr="00B75B47">
        <w:rPr>
          <w:rFonts w:ascii="Times New Roman" w:hAnsi="Times New Roman" w:cs="Times New Roman"/>
          <w:sz w:val="24"/>
          <w:szCs w:val="24"/>
        </w:rPr>
        <w:t xml:space="preserve">протокол засідання </w:t>
      </w:r>
      <w:r w:rsidR="00D479AB">
        <w:rPr>
          <w:rFonts w:ascii="Times New Roman" w:hAnsi="Times New Roman" w:cs="Times New Roman"/>
          <w:sz w:val="24"/>
          <w:szCs w:val="24"/>
        </w:rPr>
        <w:t xml:space="preserve">громадських слухань щодо </w:t>
      </w:r>
      <w:r w:rsidR="00D479AB" w:rsidRPr="00002528">
        <w:rPr>
          <w:rFonts w:ascii="Times New Roman" w:hAnsi="Times New Roman" w:cs="Times New Roman"/>
          <w:sz w:val="24"/>
          <w:szCs w:val="24"/>
        </w:rPr>
        <w:t xml:space="preserve">розгляду та врахування громадських інтересів при обговоренні матеріалів проекту містобудівної документації на місцевому рівні </w:t>
      </w:r>
      <w:r w:rsidR="00D479AB">
        <w:rPr>
          <w:rFonts w:ascii="Times New Roman" w:hAnsi="Times New Roman" w:cs="Times New Roman"/>
          <w:sz w:val="24"/>
          <w:szCs w:val="24"/>
        </w:rPr>
        <w:t xml:space="preserve">від </w:t>
      </w:r>
      <w:r w:rsidR="00A449D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8</w:t>
      </w:r>
      <w:r w:rsidR="00D479A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11</w:t>
      </w:r>
      <w:r w:rsidR="00D479AB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4</w:t>
      </w:r>
      <w:r w:rsidR="00D479AB">
        <w:rPr>
          <w:rFonts w:ascii="Times New Roman" w:hAnsi="Times New Roman" w:cs="Times New Roman"/>
          <w:sz w:val="24"/>
          <w:szCs w:val="24"/>
        </w:rPr>
        <w:t xml:space="preserve"> р. та</w:t>
      </w:r>
      <w:r w:rsidR="00D479AB" w:rsidRPr="00D24C5E">
        <w:rPr>
          <w:rFonts w:ascii="Times New Roman" w:hAnsi="Times New Roman" w:cs="Times New Roman"/>
          <w:sz w:val="24"/>
          <w:szCs w:val="24"/>
        </w:rPr>
        <w:t xml:space="preserve"> </w:t>
      </w:r>
      <w:r w:rsidR="00D479AB" w:rsidRPr="00002528">
        <w:rPr>
          <w:rFonts w:ascii="Times New Roman" w:hAnsi="Times New Roman" w:cs="Times New Roman"/>
          <w:sz w:val="24"/>
          <w:szCs w:val="24"/>
        </w:rPr>
        <w:t>протокол</w:t>
      </w:r>
      <w:r w:rsidR="00D479AB">
        <w:rPr>
          <w:rFonts w:ascii="Times New Roman" w:hAnsi="Times New Roman" w:cs="Times New Roman"/>
          <w:sz w:val="24"/>
          <w:szCs w:val="24"/>
        </w:rPr>
        <w:t xml:space="preserve"> </w:t>
      </w:r>
      <w:r w:rsidR="00D479AB" w:rsidRPr="00002528">
        <w:rPr>
          <w:rFonts w:ascii="Times New Roman" w:hAnsi="Times New Roman" w:cs="Times New Roman"/>
          <w:sz w:val="24"/>
          <w:szCs w:val="24"/>
        </w:rPr>
        <w:t>засідання архітектурно-містобудівної ради відділу містобудування та архітектури</w:t>
      </w:r>
      <w:r w:rsidR="00D479AB">
        <w:rPr>
          <w:rFonts w:ascii="Times New Roman" w:hAnsi="Times New Roman" w:cs="Times New Roman"/>
          <w:sz w:val="24"/>
          <w:szCs w:val="24"/>
        </w:rPr>
        <w:t xml:space="preserve"> </w:t>
      </w:r>
      <w:r w:rsidR="00D479AB" w:rsidRPr="00002528">
        <w:rPr>
          <w:rFonts w:ascii="Times New Roman" w:hAnsi="Times New Roman" w:cs="Times New Roman"/>
          <w:sz w:val="24"/>
          <w:szCs w:val="24"/>
        </w:rPr>
        <w:t>виконавчого комітету Бучанської міської ради</w:t>
      </w:r>
      <w:r w:rsidR="00D479AB">
        <w:rPr>
          <w:rFonts w:ascii="Times New Roman" w:hAnsi="Times New Roman" w:cs="Times New Roman"/>
          <w:sz w:val="24"/>
          <w:szCs w:val="24"/>
        </w:rPr>
        <w:t xml:space="preserve"> від 1</w:t>
      </w:r>
      <w:r w:rsidR="00907D86">
        <w:rPr>
          <w:rFonts w:ascii="Times New Roman" w:hAnsi="Times New Roman" w:cs="Times New Roman"/>
          <w:sz w:val="24"/>
          <w:szCs w:val="24"/>
        </w:rPr>
        <w:t>3</w:t>
      </w:r>
      <w:r w:rsidR="00D479AB">
        <w:rPr>
          <w:rFonts w:ascii="Times New Roman" w:hAnsi="Times New Roman" w:cs="Times New Roman"/>
          <w:sz w:val="24"/>
          <w:szCs w:val="24"/>
        </w:rPr>
        <w:t>.</w:t>
      </w:r>
      <w:r w:rsidR="00907D86">
        <w:rPr>
          <w:rFonts w:ascii="Times New Roman" w:hAnsi="Times New Roman" w:cs="Times New Roman"/>
          <w:sz w:val="24"/>
          <w:szCs w:val="24"/>
        </w:rPr>
        <w:t>12</w:t>
      </w:r>
      <w:r w:rsidR="00D479AB">
        <w:rPr>
          <w:rFonts w:ascii="Times New Roman" w:hAnsi="Times New Roman" w:cs="Times New Roman"/>
          <w:sz w:val="24"/>
          <w:szCs w:val="24"/>
        </w:rPr>
        <w:t>.202</w:t>
      </w:r>
      <w:r w:rsidR="00907D86">
        <w:rPr>
          <w:rFonts w:ascii="Times New Roman" w:hAnsi="Times New Roman" w:cs="Times New Roman"/>
          <w:sz w:val="24"/>
          <w:szCs w:val="24"/>
        </w:rPr>
        <w:t>4</w:t>
      </w:r>
      <w:r w:rsidR="00D479AB">
        <w:rPr>
          <w:rFonts w:ascii="Times New Roman" w:hAnsi="Times New Roman" w:cs="Times New Roman"/>
          <w:sz w:val="24"/>
          <w:szCs w:val="24"/>
        </w:rPr>
        <w:t xml:space="preserve"> р, </w:t>
      </w:r>
      <w:r w:rsidR="00D479AB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керуючись з</w:t>
      </w:r>
      <w:r w:rsidR="00D479AB" w:rsidRPr="007126AE">
        <w:rPr>
          <w:rFonts w:ascii="Times New Roman" w:eastAsiaTheme="minorEastAsia" w:hAnsi="Times New Roman" w:cs="Times New Roman"/>
          <w:sz w:val="24"/>
          <w:szCs w:val="24"/>
          <w:lang w:eastAsia="ru-RU"/>
        </w:rPr>
        <w:t>аконами України «Про основи містобудування», «Про регулюва</w:t>
      </w:r>
      <w:r w:rsidR="00D479AB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ння містобудівної діяльності»</w:t>
      </w:r>
      <w:r w:rsidR="00D479AB" w:rsidRPr="007126A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r w:rsidR="00D479A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«Про архітектурну діяльність», </w:t>
      </w:r>
      <w:r w:rsidR="00D479AB" w:rsidRPr="007126A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«Про стратегічну екологічну оцінку», «Про місцеве самоврядування в Україні», міська рада  </w:t>
      </w:r>
    </w:p>
    <w:p w14:paraId="13483F2D" w14:textId="77777777" w:rsidR="00D479AB" w:rsidRDefault="00D479AB" w:rsidP="00D479A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5AC65AE" w14:textId="77777777" w:rsidR="00D479AB" w:rsidRDefault="00D479AB" w:rsidP="00D479A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ВИРІШИЛА:</w:t>
      </w:r>
    </w:p>
    <w:p w14:paraId="51C5B73A" w14:textId="77777777" w:rsidR="00D479AB" w:rsidRDefault="00D479AB" w:rsidP="00D479A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912FEF1" w14:textId="376726B2" w:rsidR="00D479AB" w:rsidRPr="00F35083" w:rsidRDefault="00D479AB" w:rsidP="007D5C4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kern w:val="32"/>
          <w:sz w:val="28"/>
          <w:szCs w:val="28"/>
          <w:lang w:eastAsia="ru-RU"/>
        </w:rPr>
      </w:pPr>
      <w:r w:rsidRPr="005C4A89">
        <w:rPr>
          <w:rFonts w:ascii="Times New Roman" w:hAnsi="Times New Roman" w:cs="Times New Roman"/>
          <w:sz w:val="24"/>
          <w:szCs w:val="24"/>
        </w:rPr>
        <w:t xml:space="preserve">      1.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4A89">
        <w:rPr>
          <w:rFonts w:ascii="Times New Roman" w:hAnsi="Times New Roman" w:cs="Times New Roman"/>
          <w:sz w:val="24"/>
          <w:szCs w:val="24"/>
        </w:rPr>
        <w:t xml:space="preserve">Затвердити матеріали  містобудівної документації, а саме: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8D294C">
        <w:rPr>
          <w:rFonts w:ascii="Times New Roman" w:hAnsi="Times New Roman" w:cs="Times New Roman"/>
          <w:sz w:val="24"/>
          <w:szCs w:val="24"/>
        </w:rPr>
        <w:t xml:space="preserve">Детальний план території, </w:t>
      </w:r>
      <w:r w:rsidR="00907D86" w:rsidRPr="00907D86">
        <w:rPr>
          <w:rFonts w:ascii="Times New Roman" w:hAnsi="Times New Roman" w:cs="Times New Roman"/>
          <w:bCs/>
          <w:sz w:val="24"/>
          <w:szCs w:val="24"/>
        </w:rPr>
        <w:t>орієнтовною площею 3,24 га для садибної житлової забудови та об’єктів громадського призначення, в межах вулиць Сілезька та Інститутська, в місті Буча, Бучанського району, Київської області</w:t>
      </w:r>
      <w:r w:rsidR="00C43E33" w:rsidRPr="00C43E33">
        <w:rPr>
          <w:rFonts w:ascii="Times New Roman" w:hAnsi="Times New Roman" w:cs="Times New Roman"/>
          <w:bCs/>
          <w:sz w:val="24"/>
          <w:szCs w:val="24"/>
        </w:rPr>
        <w:t>»</w:t>
      </w:r>
      <w:r w:rsidRPr="00F35083">
        <w:rPr>
          <w:rFonts w:ascii="Times New Roman" w:hAnsi="Times New Roman"/>
          <w:sz w:val="24"/>
          <w:szCs w:val="24"/>
        </w:rPr>
        <w:t>.</w:t>
      </w:r>
    </w:p>
    <w:p w14:paraId="58CB3958" w14:textId="77777777" w:rsidR="00D479AB" w:rsidRPr="00F35083" w:rsidRDefault="00D479AB" w:rsidP="00D479AB">
      <w:pPr>
        <w:spacing w:after="0" w:line="240" w:lineRule="auto"/>
        <w:ind w:left="1276" w:hanging="709"/>
        <w:jc w:val="both"/>
      </w:pPr>
    </w:p>
    <w:p w14:paraId="0763BDFD" w14:textId="5B753FCE" w:rsidR="00D479AB" w:rsidRDefault="00D479AB" w:rsidP="00D479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C1D99A7" w14:textId="77777777" w:rsidR="00F16797" w:rsidRDefault="00F16797" w:rsidP="00D479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C873B6A" w14:textId="7E126312" w:rsidR="00D479AB" w:rsidRDefault="00D479AB" w:rsidP="00D479AB">
      <w:pPr>
        <w:spacing w:after="0" w:line="240" w:lineRule="auto"/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Міський голова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  <w:t>Анатолій ФЕДОРУК</w:t>
      </w:r>
    </w:p>
    <w:p w14:paraId="5DE145DA" w14:textId="5246A3A2" w:rsidR="002927D8" w:rsidRPr="002927D8" w:rsidRDefault="002927D8" w:rsidP="002927D8">
      <w:pPr>
        <w:tabs>
          <w:tab w:val="left" w:pos="0"/>
        </w:tabs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2927D8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</w:t>
      </w:r>
      <w:bookmarkStart w:id="0" w:name="_Hlk122080490"/>
      <w:bookmarkStart w:id="1" w:name="_Hlk122081670"/>
      <w:bookmarkStart w:id="2" w:name="_Hlk136434464"/>
      <w:bookmarkEnd w:id="0"/>
      <w:bookmarkEnd w:id="1"/>
      <w:bookmarkEnd w:id="2"/>
    </w:p>
    <w:sectPr w:rsidR="002927D8" w:rsidRPr="002927D8" w:rsidSect="002730BB">
      <w:headerReference w:type="default" r:id="rId9"/>
      <w:pgSz w:w="11906" w:h="16838"/>
      <w:pgMar w:top="284" w:right="850" w:bottom="142" w:left="1701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290AF7" w14:textId="77777777" w:rsidR="002A7224" w:rsidRDefault="002A7224" w:rsidP="00B41053">
      <w:pPr>
        <w:spacing w:after="0" w:line="240" w:lineRule="auto"/>
      </w:pPr>
      <w:r>
        <w:separator/>
      </w:r>
    </w:p>
  </w:endnote>
  <w:endnote w:type="continuationSeparator" w:id="0">
    <w:p w14:paraId="2832CF81" w14:textId="77777777" w:rsidR="002A7224" w:rsidRDefault="002A7224" w:rsidP="00B410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0B8F77" w14:textId="77777777" w:rsidR="002A7224" w:rsidRDefault="002A7224" w:rsidP="00B41053">
      <w:pPr>
        <w:spacing w:after="0" w:line="240" w:lineRule="auto"/>
      </w:pPr>
      <w:r>
        <w:separator/>
      </w:r>
    </w:p>
  </w:footnote>
  <w:footnote w:type="continuationSeparator" w:id="0">
    <w:p w14:paraId="2E73F9A1" w14:textId="77777777" w:rsidR="002A7224" w:rsidRDefault="002A7224" w:rsidP="00B410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13F3D0" w14:textId="21585466" w:rsidR="00B41053" w:rsidRPr="00B41053" w:rsidRDefault="00EE0D8E" w:rsidP="00EE0D8E">
    <w:pPr>
      <w:pStyle w:val="a5"/>
      <w:rPr>
        <w:b/>
        <w:sz w:val="28"/>
        <w:szCs w:val="28"/>
      </w:rPr>
    </w:pPr>
    <w:r>
      <w:rPr>
        <w:b/>
        <w:sz w:val="28"/>
        <w:szCs w:val="28"/>
      </w:rPr>
      <w:tab/>
    </w:r>
    <w:r>
      <w:rPr>
        <w:b/>
        <w:sz w:val="28"/>
        <w:szCs w:val="2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6745"/>
    <w:rsid w:val="00002528"/>
    <w:rsid w:val="00003A50"/>
    <w:rsid w:val="00107A2F"/>
    <w:rsid w:val="001C05F7"/>
    <w:rsid w:val="001F487B"/>
    <w:rsid w:val="002730BB"/>
    <w:rsid w:val="002738C6"/>
    <w:rsid w:val="002927D8"/>
    <w:rsid w:val="002A7224"/>
    <w:rsid w:val="002C1163"/>
    <w:rsid w:val="002D56C0"/>
    <w:rsid w:val="00306E0B"/>
    <w:rsid w:val="00312326"/>
    <w:rsid w:val="0032324D"/>
    <w:rsid w:val="00342CF2"/>
    <w:rsid w:val="00344A70"/>
    <w:rsid w:val="00352EAA"/>
    <w:rsid w:val="00363810"/>
    <w:rsid w:val="003C45BC"/>
    <w:rsid w:val="003E0694"/>
    <w:rsid w:val="004046C4"/>
    <w:rsid w:val="0041417B"/>
    <w:rsid w:val="004150EF"/>
    <w:rsid w:val="004204D2"/>
    <w:rsid w:val="004334C6"/>
    <w:rsid w:val="00444A98"/>
    <w:rsid w:val="00447155"/>
    <w:rsid w:val="004E7153"/>
    <w:rsid w:val="004F4440"/>
    <w:rsid w:val="004F7FBB"/>
    <w:rsid w:val="005154BC"/>
    <w:rsid w:val="00552F3F"/>
    <w:rsid w:val="00563449"/>
    <w:rsid w:val="00571ED5"/>
    <w:rsid w:val="005B0C84"/>
    <w:rsid w:val="005D6366"/>
    <w:rsid w:val="005F1F51"/>
    <w:rsid w:val="005F326E"/>
    <w:rsid w:val="006307B0"/>
    <w:rsid w:val="00663457"/>
    <w:rsid w:val="00721280"/>
    <w:rsid w:val="0078248F"/>
    <w:rsid w:val="007D33E8"/>
    <w:rsid w:val="007D5C4E"/>
    <w:rsid w:val="007E79C2"/>
    <w:rsid w:val="00841678"/>
    <w:rsid w:val="0087281E"/>
    <w:rsid w:val="008B66F7"/>
    <w:rsid w:val="008E0193"/>
    <w:rsid w:val="008F6D99"/>
    <w:rsid w:val="009046CE"/>
    <w:rsid w:val="00907D86"/>
    <w:rsid w:val="00943084"/>
    <w:rsid w:val="00967C16"/>
    <w:rsid w:val="00995FDA"/>
    <w:rsid w:val="009E3614"/>
    <w:rsid w:val="009F08F2"/>
    <w:rsid w:val="00A449DC"/>
    <w:rsid w:val="00A72E8C"/>
    <w:rsid w:val="00A95D48"/>
    <w:rsid w:val="00B252D6"/>
    <w:rsid w:val="00B41053"/>
    <w:rsid w:val="00B75B47"/>
    <w:rsid w:val="00BA2562"/>
    <w:rsid w:val="00C33CD3"/>
    <w:rsid w:val="00C43E33"/>
    <w:rsid w:val="00CF0FF6"/>
    <w:rsid w:val="00D24C5E"/>
    <w:rsid w:val="00D479AB"/>
    <w:rsid w:val="00D83810"/>
    <w:rsid w:val="00D92B40"/>
    <w:rsid w:val="00DA6AC2"/>
    <w:rsid w:val="00DF3230"/>
    <w:rsid w:val="00DF659A"/>
    <w:rsid w:val="00E80844"/>
    <w:rsid w:val="00E96745"/>
    <w:rsid w:val="00EB0078"/>
    <w:rsid w:val="00EB53BC"/>
    <w:rsid w:val="00EC5215"/>
    <w:rsid w:val="00EE0D8E"/>
    <w:rsid w:val="00EF4163"/>
    <w:rsid w:val="00F16797"/>
    <w:rsid w:val="00F2494F"/>
    <w:rsid w:val="00F35083"/>
    <w:rsid w:val="00FC3F82"/>
    <w:rsid w:val="00FE0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F8F8E4"/>
  <w15:docId w15:val="{7DBD6134-003A-4782-B59A-81FB44681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5C4E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B53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EB53BC"/>
    <w:rPr>
      <w:rFonts w:ascii="Segoe UI" w:hAnsi="Segoe UI" w:cs="Segoe UI"/>
      <w:sz w:val="18"/>
      <w:szCs w:val="18"/>
      <w:lang w:val="uk-UA"/>
    </w:rPr>
  </w:style>
  <w:style w:type="paragraph" w:styleId="a5">
    <w:name w:val="header"/>
    <w:basedOn w:val="a"/>
    <w:link w:val="a6"/>
    <w:uiPriority w:val="99"/>
    <w:unhideWhenUsed/>
    <w:rsid w:val="00B4105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B41053"/>
    <w:rPr>
      <w:lang w:val="uk-UA"/>
    </w:rPr>
  </w:style>
  <w:style w:type="paragraph" w:styleId="a7">
    <w:name w:val="footer"/>
    <w:basedOn w:val="a"/>
    <w:link w:val="a8"/>
    <w:uiPriority w:val="99"/>
    <w:unhideWhenUsed/>
    <w:rsid w:val="00B4105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B41053"/>
    <w:rPr>
      <w:lang w:val="uk-UA"/>
    </w:rPr>
  </w:style>
  <w:style w:type="table" w:customStyle="1" w:styleId="1">
    <w:name w:val="Сетка таблицы1"/>
    <w:basedOn w:val="a1"/>
    <w:next w:val="a9"/>
    <w:uiPriority w:val="39"/>
    <w:rsid w:val="002927D8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Table Grid"/>
    <w:basedOn w:val="a1"/>
    <w:uiPriority w:val="39"/>
    <w:rsid w:val="002927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99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9979F9-2AD3-4C6B-B793-79CB5C4F88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1687</Words>
  <Characters>962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Olena Mishchenko</cp:lastModifiedBy>
  <cp:revision>12</cp:revision>
  <cp:lastPrinted>2026-06-03T09:31:00Z</cp:lastPrinted>
  <dcterms:created xsi:type="dcterms:W3CDTF">2026-05-14T06:18:00Z</dcterms:created>
  <dcterms:modified xsi:type="dcterms:W3CDTF">2026-06-11T07:12:00Z</dcterms:modified>
</cp:coreProperties>
</file>